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1424" w:rsidP="00A31424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дело № 2-15-1703/2026</w:t>
      </w:r>
    </w:p>
    <w:p w:rsidR="00A31424" w:rsidP="00A31424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0034-01-2025-004048-32</w:t>
      </w:r>
    </w:p>
    <w:p w:rsidR="00A31424" w:rsidP="00A31424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</w:p>
    <w:p w:rsidR="00A31424" w:rsidP="00A31424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 А О Ч Н О Е   Р Е Ш Е Н И Е</w:t>
      </w:r>
    </w:p>
    <w:p w:rsidR="00A31424" w:rsidP="00A31424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A31424" w:rsidP="00A31424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</w:t>
      </w:r>
    </w:p>
    <w:p w:rsidR="00A31424" w:rsidP="00A31424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>«30» января 2026 года                                                     </w:t>
      </w:r>
      <w:r>
        <w:rPr>
          <w:sz w:val="28"/>
          <w:szCs w:val="28"/>
        </w:rPr>
        <w:tab/>
        <w:t xml:space="preserve">  город</w:t>
      </w:r>
      <w:r>
        <w:rPr>
          <w:sz w:val="28"/>
          <w:szCs w:val="28"/>
        </w:rPr>
        <w:t xml:space="preserve"> Когалым</w:t>
      </w:r>
    </w:p>
    <w:p w:rsidR="00A31424" w:rsidP="00A31424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</w:p>
    <w:p w:rsidR="00A31424" w:rsidP="00A31424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 судья</w:t>
      </w:r>
      <w:r>
        <w:rPr>
          <w:sz w:val="28"/>
          <w:szCs w:val="28"/>
        </w:rPr>
        <w:t xml:space="preserve">  судебного  участка  №  3 Когалымского    судебного района  Ханты-Мансийского автономного округа – Югры Филяева  Е.М.,</w:t>
      </w:r>
    </w:p>
    <w:p w:rsidR="00A31424" w:rsidP="00A31424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Макаровой Е.А.,</w:t>
      </w:r>
    </w:p>
    <w:p w:rsidR="00A31424" w:rsidP="00A31424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№ 2-15-1703/2026 по исковому </w:t>
      </w:r>
      <w:r>
        <w:rPr>
          <w:sz w:val="28"/>
          <w:szCs w:val="28"/>
        </w:rPr>
        <w:t xml:space="preserve">заявлению  </w:t>
      </w:r>
      <w:r>
        <w:rPr>
          <w:sz w:val="28"/>
          <w:szCs w:val="28"/>
        </w:rPr>
        <w:t>Микрофинансовой</w:t>
      </w:r>
      <w:r>
        <w:rPr>
          <w:sz w:val="28"/>
          <w:szCs w:val="28"/>
        </w:rPr>
        <w:t xml:space="preserve">  компания «Лайм-Займ» Общество с ограниченной ответственностью   к Чернышевой Юлии Алексеевне  о взыскании задолженности по  договору  займа, судебных  расходов </w:t>
      </w:r>
    </w:p>
    <w:p w:rsidR="00A31424" w:rsidP="00A31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ст. 56, 167, 194-198, 199, 234-235 Гражданского процессуального кодекса Российской Федерации, суд</w:t>
      </w:r>
    </w:p>
    <w:p w:rsidR="00A31424" w:rsidP="00A31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31424" w:rsidP="00A31424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РЕШИЛ:</w:t>
      </w:r>
    </w:p>
    <w:p w:rsidR="00A31424" w:rsidP="00A31424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</w:p>
    <w:p w:rsidR="00A31424" w:rsidP="00A31424">
      <w:pPr>
        <w:pStyle w:val="s1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Исковые требования </w:t>
      </w:r>
      <w:r>
        <w:rPr>
          <w:sz w:val="28"/>
          <w:szCs w:val="28"/>
        </w:rPr>
        <w:t>Микрофинансовой</w:t>
      </w:r>
      <w:r>
        <w:rPr>
          <w:sz w:val="28"/>
          <w:szCs w:val="28"/>
        </w:rPr>
        <w:t xml:space="preserve"> компания «Лайм-Займ» Общество с ограниченной ответственностью к Чернышевой Юлии </w:t>
      </w:r>
      <w:r>
        <w:rPr>
          <w:sz w:val="28"/>
          <w:szCs w:val="28"/>
        </w:rPr>
        <w:t>Алексеевне  о</w:t>
      </w:r>
      <w:r>
        <w:rPr>
          <w:sz w:val="28"/>
          <w:szCs w:val="28"/>
        </w:rPr>
        <w:t xml:space="preserve">  взыскании   задолженности  по договору займа, судебных  расходов,  удовлетворить.</w:t>
      </w:r>
    </w:p>
    <w:p w:rsidR="00A31424" w:rsidP="00A31424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Чернышевой Юлии Алексеевны, </w:t>
      </w:r>
      <w:r w:rsidR="003673BA">
        <w:rPr>
          <w:sz w:val="28"/>
          <w:szCs w:val="28"/>
        </w:rPr>
        <w:t>*</w:t>
      </w:r>
      <w:r>
        <w:rPr>
          <w:sz w:val="28"/>
          <w:szCs w:val="28"/>
        </w:rPr>
        <w:t xml:space="preserve"> в пользу </w:t>
      </w:r>
      <w:r>
        <w:rPr>
          <w:sz w:val="28"/>
          <w:szCs w:val="28"/>
        </w:rPr>
        <w:t>Микрофинансовой</w:t>
      </w:r>
      <w:r>
        <w:rPr>
          <w:sz w:val="28"/>
          <w:szCs w:val="28"/>
        </w:rPr>
        <w:t xml:space="preserve">  компания «Лайм-Займ» Общество с ограниченной ответственностью (ИНН 7724889891 ОГРН 1137746831606) задолженность по договору займа   от 16.12.2024 № 1905820437    в размере 32756 (тридцать две тысячи семьсот пятьдесят шесть) рублей 00 копеек, в том  числе    сумма основного долга  – 17173,02 руб., сумма задолженности  по процентам за  пользование займом   с 16.12.2024  по 13.10.2025 в размере 14350,41 руб., штраф за просрочку уплаты задолженности  – 1232,57 руб., а также  расходы по оплате государственной пошлины в размере 4000,00 рублей, почтовые  расходы  в  размере 91,20 рублей.</w:t>
      </w:r>
    </w:p>
    <w:p w:rsidR="00A31424" w:rsidP="00A314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 суда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следующие сроки:</w:t>
      </w:r>
    </w:p>
    <w:p w:rsidR="00A31424" w:rsidP="00A314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31424" w:rsidP="00A3142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A31424" w:rsidP="00A3142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A31424" w:rsidP="00A314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31424" w:rsidP="00A31424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31424" w:rsidP="00A3142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в Когалымский городской суд Ханты-Мансийского автономного округа-Югры путем  подачи  апелляционной жалобы через мирового судью судебного участка №3 Когалымского судебного района Ханты-Мансийского автономного округа-Югры.</w:t>
      </w:r>
    </w:p>
    <w:p w:rsidR="00A31424" w:rsidP="00A3142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31424" w:rsidP="00A3142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31424" w:rsidP="00A3142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</w:t>
      </w:r>
      <w:r>
        <w:rPr>
          <w:rFonts w:ascii="Times New Roman" w:hAnsi="Times New Roman" w:cs="Times New Roman"/>
          <w:sz w:val="28"/>
          <w:szCs w:val="28"/>
        </w:rPr>
        <w:t xml:space="preserve">судья: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 </w:t>
      </w:r>
    </w:p>
    <w:p w:rsidR="00A31424" w:rsidP="00A3142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31424" w:rsidP="00A3142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31424" w:rsidP="00A3142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31424" w:rsidP="00A3142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31424" w:rsidP="00A3142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31424" w:rsidP="00A3142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31424" w:rsidP="00A3142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31424" w:rsidP="00A3142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31424" w:rsidP="00A3142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31424" w:rsidP="00A3142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31424" w:rsidP="00A3142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31424" w:rsidP="00A3142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31424" w:rsidP="00A3142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31424" w:rsidP="00A3142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31424" w:rsidP="00A3142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31424" w:rsidP="00A3142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31424" w:rsidP="00A3142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31424" w:rsidP="00A3142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A31424" w:rsidP="00A31424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A31424" w:rsidP="00A31424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A31424" w:rsidP="00A31424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3B0A82" w:rsidP="00A31424">
      <w:pPr>
        <w:pStyle w:val="NoSpacing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36"/>
    <w:rsid w:val="003673BA"/>
    <w:rsid w:val="003B0A82"/>
    <w:rsid w:val="00763C13"/>
    <w:rsid w:val="009B3736"/>
    <w:rsid w:val="00A314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CD108A4-09A7-4D75-93B8-CE1D591FE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42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1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31424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semiHidden/>
    <w:rsid w:val="00A31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31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314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